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8E7D" w14:textId="05388C85" w:rsidR="007F7878" w:rsidRPr="007F7878" w:rsidRDefault="007F7878" w:rsidP="007F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July 30, 2025</w:t>
      </w:r>
    </w:p>
    <w:p w14:paraId="7003327A" w14:textId="77777777" w:rsidR="007F7878" w:rsidRDefault="007F7878" w:rsidP="007F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7F78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XS Brokers Elevates Leadership Team to Propel Strategic Expansion</w:t>
      </w:r>
    </w:p>
    <w:p w14:paraId="4D66A684" w14:textId="1FB14DD2" w:rsidR="007F7878" w:rsidRPr="007F7878" w:rsidRDefault="007F7878" w:rsidP="007F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78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Quincy, MA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XS Brokers</w:t>
      </w:r>
    </w:p>
    <w:p w14:paraId="3BC42881" w14:textId="3FF98233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XS Brokers (XSB), a premier independent insurance underwriting and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wholesale brokerage group, is proud to announce key executive leadership promotions. These strategic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appointments are designed to sustain the company’s double-digit growth trajectory and reinforce its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unwavering commitment to client success.</w:t>
      </w:r>
    </w:p>
    <w:p w14:paraId="6AAE997B" w14:textId="77777777" w:rsid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15695A" w14:textId="74386859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“These internal appointments reflect the depth of talent within our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organization and underscore our ability to execute a business strategy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focused on growth, sustainable profitability, and delivering leading-edge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solutions to help clients thrive,” said Executive Chair, Adam Devine.</w:t>
      </w:r>
    </w:p>
    <w:p w14:paraId="55804DDE" w14:textId="77777777" w:rsid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C3D4A1" w14:textId="2B855017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“Having worked closely with both Eric and Sean throughout their tenure at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XS Brokers, I continue to be impressed by their strategic insight,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relentless drive, and unwavering dedication to mentoring employees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across all levels of the business. Each of these leaders has played 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pivotal role in shaping our culture into one of the most rewarding and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dynamic workplaces in the industry. As the newly appointed Executive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Chair, I’m proud to be building the next generation of XS Brokers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alongside them,” Devine added.</w:t>
      </w:r>
    </w:p>
    <w:p w14:paraId="1DD3B796" w14:textId="77777777" w:rsid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DF2269" w14:textId="11BA6AC4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Eric Wirkus, who has served as President since 2019, has been promoted to Chief Executive Officer.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</w:t>
      </w:r>
      <w:proofErr w:type="gramEnd"/>
      <w:r w:rsidRPr="007F7878">
        <w:rPr>
          <w:rFonts w:ascii="Times New Roman" w:eastAsia="Times New Roman" w:hAnsi="Times New Roman" w:cs="Times New Roman"/>
          <w:kern w:val="0"/>
          <w14:ligatures w14:val="none"/>
        </w:rPr>
        <w:t>I am honored to succeed Adam in the role of CEO. In my 16 years with XS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Brokers, I am proud of having been a part of the expansion of our business.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Adam and I both recognize that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to thrive and advance in this industry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today, we must see the big picture, be decisive and define the long-term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strategy. That is our priority,” said Eric Wirkus, Chief Executive Officer.</w:t>
      </w:r>
    </w:p>
    <w:p w14:paraId="5C586AC0" w14:textId="77777777" w:rsid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6C62EE" w14:textId="6A5E1273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“We are excited to bring Sean into the fold, as he assumes the role of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President. Our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collaboration with Sean and other stakeholders will ensure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that we continue to grow, expand our reach and innovate our service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performance with our trading partners. Toward this cause, Gretchen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Jackman remains a pivotal part of our execution strategy as Chief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Operating Officer and member of our Executive Committee</w:t>
      </w:r>
      <w:proofErr w:type="gramStart"/>
      <w:r w:rsidRPr="007F7878">
        <w:rPr>
          <w:rFonts w:ascii="Times New Roman" w:eastAsia="Times New Roman" w:hAnsi="Times New Roman" w:cs="Times New Roman"/>
          <w:kern w:val="0"/>
          <w14:ligatures w14:val="none"/>
        </w:rPr>
        <w:t>, ”</w:t>
      </w:r>
      <w:proofErr w:type="gramEnd"/>
      <w:r w:rsidRPr="007F7878">
        <w:rPr>
          <w:rFonts w:ascii="Times New Roman" w:eastAsia="Times New Roman" w:hAnsi="Times New Roman" w:cs="Times New Roman"/>
          <w:kern w:val="0"/>
          <w14:ligatures w14:val="none"/>
        </w:rPr>
        <w:t xml:space="preserve"> Wirkus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added.</w:t>
      </w:r>
    </w:p>
    <w:p w14:paraId="536A0A25" w14:textId="77777777" w:rsid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7CD8CD" w14:textId="3BF8C2E2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“I’m incredibly honored to step into the role of President,” said Sean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McVicker.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“XS Brokers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has been built on hard work, humility, strong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carrier partnerships, and a commitment to delivering expertise and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solutions with speed in this fast-paced E&amp;S market. These are the pillars</w:t>
      </w:r>
    </w:p>
    <w:p w14:paraId="1B0469D6" w14:textId="18BF65A9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I intend to lean into more than ever – staying true to what’s driven our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success for our first 46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years, while charting our course towards the bold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ambitions we share as an organization. I’ve had the privilege of growing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alongside a remarkable team the past ten years, and I’m excited to</w:t>
      </w:r>
    </w:p>
    <w:p w14:paraId="07CC074B" w14:textId="43A1CCCF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continue delivering for our clients while supporting the people who make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it happen every day,” McVicker added.</w:t>
      </w:r>
    </w:p>
    <w:p w14:paraId="0449F69F" w14:textId="24E780B5" w:rsidR="007F7878" w:rsidRPr="007F7878" w:rsidRDefault="007F7878" w:rsidP="007F78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Before becoming President, Sean served as XS Brokers’ National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Brokerage Property &amp;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Casualty Practice Leader and excelled as a top-producing broker, delivering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tailored risk solutions to retail clients across the country.</w:t>
      </w:r>
      <w:r w:rsidR="0056735D" w:rsidRPr="0056735D">
        <w:rPr>
          <w:rFonts w:ascii="Times New Roman" w:eastAsia="Times New Roman" w:hAnsi="Times New Roman" w:cs="Times New Roman"/>
          <w:noProof/>
          <w:kern w:val="0"/>
        </w:rPr>
        <w:pict w14:anchorId="661FC27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86DB59" w14:textId="6AF63315" w:rsidR="007F7878" w:rsidRPr="007F7878" w:rsidRDefault="007F7878" w:rsidP="007F7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78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About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XS Brokers</w:t>
      </w:r>
    </w:p>
    <w:p w14:paraId="5963A29E" w14:textId="73112C95" w:rsidR="007F7878" w:rsidRDefault="007F7878" w:rsidP="007F787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F7878">
        <w:rPr>
          <w:rFonts w:ascii="Times New Roman" w:eastAsia="Times New Roman" w:hAnsi="Times New Roman" w:cs="Times New Roman"/>
          <w:kern w:val="0"/>
          <w14:ligatures w14:val="none"/>
        </w:rPr>
        <w:t>XS Brokers Insurance Agency (www.xsbrokers.com) is an independent binding authority and wholesale brokerage group headquartered in Massachusetts. With offices throughout the Northeast and Southeast, XSB is a full-service insurance group providing leading-edge coverage solutions exclusively to retail agents and brokers. Since 1978, XSB has focused on providing a broad range of personal and commercial lines solutions, service excellence, and market agility to help retail agents drive growth. Licensed in 50 states, XSB continues to achieve double-digit growth and profit on our quest to Reach the Peak.</w:t>
      </w:r>
    </w:p>
    <w:p w14:paraId="424C77EE" w14:textId="77777777" w:rsidR="007F7878" w:rsidRDefault="007F7878" w:rsidP="007F787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15BF6" w14:textId="419E4E50" w:rsidR="0076635F" w:rsidRDefault="007F7878" w:rsidP="007F7878">
      <w:r>
        <w:t>Contact: Eric Wirkus</w:t>
      </w:r>
      <w:r>
        <w:br/>
      </w:r>
      <w:r>
        <w:t>617.890.4242</w:t>
      </w:r>
      <w:r>
        <w:br/>
      </w:r>
      <w:hyperlink r:id="rId4" w:history="1">
        <w:r w:rsidRPr="00386F51">
          <w:rPr>
            <w:rStyle w:val="Hyperlink"/>
          </w:rPr>
          <w:t>ewirkus@xsbrokers.com</w:t>
        </w:r>
      </w:hyperlink>
    </w:p>
    <w:p w14:paraId="7C560CDD" w14:textId="77777777" w:rsidR="007F7878" w:rsidRDefault="007F7878" w:rsidP="007F7878"/>
    <w:p w14:paraId="74D9F2A4" w14:textId="020B07A1" w:rsidR="007F7878" w:rsidRDefault="007F7878" w:rsidP="007F7878">
      <w:pPr>
        <w:jc w:val="center"/>
      </w:pPr>
      <w:r>
        <w:t>###</w:t>
      </w:r>
    </w:p>
    <w:sectPr w:rsidR="007F7878" w:rsidSect="006B3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78"/>
    <w:rsid w:val="0006061C"/>
    <w:rsid w:val="000C3780"/>
    <w:rsid w:val="000D15EF"/>
    <w:rsid w:val="001865BA"/>
    <w:rsid w:val="002273E7"/>
    <w:rsid w:val="002D4A26"/>
    <w:rsid w:val="00306529"/>
    <w:rsid w:val="0056735D"/>
    <w:rsid w:val="00616DEC"/>
    <w:rsid w:val="006B3A91"/>
    <w:rsid w:val="006D7015"/>
    <w:rsid w:val="0076635F"/>
    <w:rsid w:val="007F7878"/>
    <w:rsid w:val="00B63ACC"/>
    <w:rsid w:val="00CD4742"/>
    <w:rsid w:val="00E44493"/>
    <w:rsid w:val="00F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C640"/>
  <w14:defaultImageDpi w14:val="32767"/>
  <w15:chartTrackingRefBased/>
  <w15:docId w15:val="{D9EF6AFC-91E7-D34C-BAF3-48606873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8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F7878"/>
    <w:rPr>
      <w:b/>
      <w:bCs/>
    </w:rPr>
  </w:style>
  <w:style w:type="character" w:styleId="Hyperlink">
    <w:name w:val="Hyperlink"/>
    <w:basedOn w:val="DefaultParagraphFont"/>
    <w:uiPriority w:val="99"/>
    <w:unhideWhenUsed/>
    <w:rsid w:val="007F78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irkus@xsbro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Sattler</dc:creator>
  <cp:keywords/>
  <dc:description/>
  <cp:lastModifiedBy>Melissa Sattler</cp:lastModifiedBy>
  <cp:revision>1</cp:revision>
  <dcterms:created xsi:type="dcterms:W3CDTF">2025-07-29T20:10:00Z</dcterms:created>
  <dcterms:modified xsi:type="dcterms:W3CDTF">2025-07-29T20:16:00Z</dcterms:modified>
</cp:coreProperties>
</file>